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58" w:type="dxa"/>
        <w:tblInd w:w="98" w:type="dxa"/>
        <w:tblLayout w:type="fixed"/>
        <w:tblLook w:val="04A0"/>
      </w:tblPr>
      <w:tblGrid>
        <w:gridCol w:w="543"/>
        <w:gridCol w:w="2161"/>
        <w:gridCol w:w="2976"/>
        <w:gridCol w:w="2620"/>
        <w:gridCol w:w="1440"/>
        <w:gridCol w:w="3620"/>
        <w:gridCol w:w="1798"/>
      </w:tblGrid>
      <w:tr w:rsidR="000075AB" w:rsidRPr="000075AB" w:rsidTr="000075AB">
        <w:trPr>
          <w:trHeight w:val="282"/>
        </w:trPr>
        <w:tc>
          <w:tcPr>
            <w:tcW w:w="15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5AB" w:rsidRPr="000075AB" w:rsidRDefault="000075AB" w:rsidP="00007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 контрактов (экономия с разбивкой суммы по годам)</w:t>
            </w:r>
          </w:p>
        </w:tc>
      </w:tr>
      <w:tr w:rsidR="000075AB" w:rsidRPr="000075AB" w:rsidTr="000075AB">
        <w:trPr>
          <w:trHeight w:val="259"/>
        </w:trPr>
        <w:tc>
          <w:tcPr>
            <w:tcW w:w="151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075AB" w:rsidRPr="000075AB" w:rsidRDefault="000075AB" w:rsidP="00007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0075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</w:t>
            </w:r>
            <w:proofErr w:type="spellEnd"/>
            <w:r w:rsidRPr="000075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10 апреля 2025 по 10 мая 2025</w:t>
            </w:r>
          </w:p>
        </w:tc>
      </w:tr>
      <w:tr w:rsidR="000075AB" w:rsidRPr="000075AB" w:rsidTr="000075AB">
        <w:trPr>
          <w:trHeight w:val="334"/>
        </w:trPr>
        <w:tc>
          <w:tcPr>
            <w:tcW w:w="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0075AB" w:rsidRPr="000075AB" w:rsidRDefault="000075AB" w:rsidP="00007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0075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0075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0075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0075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0075AB" w:rsidRPr="000075AB" w:rsidRDefault="000075AB" w:rsidP="00007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0075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0075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0075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0075AB" w:rsidRPr="000075AB" w:rsidRDefault="000075AB" w:rsidP="00007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0075AB" w:rsidRPr="000075AB" w:rsidRDefault="000075AB" w:rsidP="00007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0075AB" w:rsidRPr="000075AB" w:rsidRDefault="000075AB" w:rsidP="00007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0075AB" w:rsidRPr="000075AB" w:rsidRDefault="000075AB" w:rsidP="00007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0075AB" w:rsidRPr="000075AB" w:rsidRDefault="000075AB" w:rsidP="00007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0075AB" w:rsidRPr="000075AB" w:rsidTr="000075AB">
        <w:trPr>
          <w:trHeight w:val="563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5AB" w:rsidRPr="000075AB" w:rsidRDefault="000075AB" w:rsidP="0000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5AB" w:rsidRPr="000075AB" w:rsidRDefault="000075AB" w:rsidP="0000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5AB" w:rsidRPr="000075AB" w:rsidRDefault="000075AB" w:rsidP="0000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5AB" w:rsidRPr="000075AB" w:rsidRDefault="000075AB" w:rsidP="0000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5AB" w:rsidRPr="000075AB" w:rsidRDefault="000075AB" w:rsidP="0000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5AB" w:rsidRPr="000075AB" w:rsidRDefault="000075AB" w:rsidP="0000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5AB" w:rsidRPr="000075AB" w:rsidRDefault="000075AB" w:rsidP="0000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0075AB" w:rsidRPr="000075AB" w:rsidTr="000075AB">
        <w:trPr>
          <w:trHeight w:val="1440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AB" w:rsidRPr="000075AB" w:rsidRDefault="00425A07" w:rsidP="0000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AB" w:rsidRPr="000075AB" w:rsidRDefault="000075AB" w:rsidP="0000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color w:val="000000"/>
                <w:lang w:eastAsia="ru-RU"/>
              </w:rPr>
              <w:t>0340300077725000028.12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AB" w:rsidRPr="000075AB" w:rsidRDefault="000075AB" w:rsidP="0000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Рис </w:t>
            </w:r>
            <w:proofErr w:type="spellStart"/>
            <w:r w:rsidRPr="000075AB">
              <w:rPr>
                <w:rFonts w:ascii="Arial" w:eastAsia="Times New Roman" w:hAnsi="Arial" w:cs="Arial"/>
                <w:color w:val="000000"/>
                <w:lang w:eastAsia="ru-RU"/>
              </w:rPr>
              <w:t>шелушеный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AB" w:rsidRPr="000075AB" w:rsidRDefault="000075AB" w:rsidP="0000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color w:val="000000"/>
                <w:lang w:eastAsia="ru-RU"/>
              </w:rPr>
              <w:t>2431500110025000058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AB" w:rsidRPr="000075AB" w:rsidRDefault="000075AB" w:rsidP="0000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color w:val="000000"/>
                <w:lang w:eastAsia="ru-RU"/>
              </w:rPr>
              <w:t>14.04.2025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AB" w:rsidRPr="000075AB" w:rsidRDefault="000075AB" w:rsidP="0000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color w:val="000000"/>
                <w:lang w:eastAsia="ru-RU"/>
              </w:rPr>
              <w:t>ИНН 4345309710 ОБЩЕСТВО С ОГРАНИЧЕННОЙ ОТВЕТСТВЕННОСТЬЮ ТОРГОВАЯ КОМПАНИЯ "ХЛЫНОВ-МОЛОКО"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AB" w:rsidRPr="000075AB" w:rsidRDefault="000075AB" w:rsidP="0000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color w:val="000000"/>
                <w:lang w:eastAsia="ru-RU"/>
              </w:rPr>
              <w:t>23 100,00</w:t>
            </w:r>
          </w:p>
        </w:tc>
      </w:tr>
      <w:tr w:rsidR="000075AB" w:rsidRPr="000075AB" w:rsidTr="00425A07">
        <w:trPr>
          <w:trHeight w:val="1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AB" w:rsidRPr="000075AB" w:rsidRDefault="00425A07" w:rsidP="0000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AB" w:rsidRPr="000075AB" w:rsidRDefault="000075AB" w:rsidP="0000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color w:val="000000"/>
                <w:lang w:eastAsia="ru-RU"/>
              </w:rPr>
              <w:t>0340300077725000029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AB" w:rsidRPr="000075AB" w:rsidRDefault="000075AB" w:rsidP="0000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color w:val="000000"/>
                <w:lang w:eastAsia="ru-RU"/>
              </w:rPr>
              <w:t>Бензин автомобильный с октановым числом более 92, но не более 95 по исследовательскому методу экологического класса К5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AB" w:rsidRPr="000075AB" w:rsidRDefault="000075AB" w:rsidP="0000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color w:val="000000"/>
                <w:lang w:eastAsia="ru-RU"/>
              </w:rPr>
              <w:t>2431500110025000061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AB" w:rsidRPr="000075AB" w:rsidRDefault="000075AB" w:rsidP="0000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color w:val="000000"/>
                <w:lang w:eastAsia="ru-RU"/>
              </w:rPr>
              <w:t>22.04.2025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AB" w:rsidRPr="000075AB" w:rsidRDefault="000075AB" w:rsidP="0000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color w:val="000000"/>
                <w:lang w:eastAsia="ru-RU"/>
              </w:rPr>
              <w:t>ИНН 4334005301 ОБЩЕСТВО С ОГРАНИЧЕННОЙ ОТВЕТСТВЕННОСТЬЮ "УРЖУМНЕФТЕПРОДУКТ"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AB" w:rsidRPr="000075AB" w:rsidRDefault="000075AB" w:rsidP="0000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color w:val="000000"/>
                <w:lang w:eastAsia="ru-RU"/>
              </w:rPr>
              <w:t>322 372,60</w:t>
            </w:r>
          </w:p>
        </w:tc>
      </w:tr>
      <w:tr w:rsidR="000075AB" w:rsidRPr="000075AB" w:rsidTr="00425A07">
        <w:trPr>
          <w:trHeight w:val="1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AB" w:rsidRPr="000075AB" w:rsidRDefault="00425A07" w:rsidP="0000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AB" w:rsidRPr="000075AB" w:rsidRDefault="000075AB" w:rsidP="0000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color w:val="000000"/>
                <w:lang w:eastAsia="ru-RU"/>
              </w:rPr>
              <w:t>0340200003325005014-01-2025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AB" w:rsidRPr="000075AB" w:rsidRDefault="000075AB" w:rsidP="0000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color w:val="000000"/>
                <w:lang w:eastAsia="ru-RU"/>
              </w:rPr>
              <w:t>Средства дезинфекционные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AB" w:rsidRPr="000075AB" w:rsidRDefault="000075AB" w:rsidP="0000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color w:val="000000"/>
                <w:lang w:eastAsia="ru-RU"/>
              </w:rPr>
              <w:t>2431500110025000065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AB" w:rsidRPr="000075AB" w:rsidRDefault="000075AB" w:rsidP="0000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color w:val="000000"/>
                <w:lang w:eastAsia="ru-RU"/>
              </w:rPr>
              <w:t>06.05.2025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AB" w:rsidRPr="000075AB" w:rsidRDefault="000075AB" w:rsidP="0000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color w:val="000000"/>
                <w:lang w:eastAsia="ru-RU"/>
              </w:rPr>
              <w:t>ИНН 5042158461 ОБЩЕСТВО С ОГРАНИЧЕННОЙ ОТВЕТСТВЕННОСТЬЮ "МАГМАСЕПТ"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5AB" w:rsidRPr="000075AB" w:rsidRDefault="000075AB" w:rsidP="0000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75AB">
              <w:rPr>
                <w:rFonts w:ascii="Arial" w:eastAsia="Times New Roman" w:hAnsi="Arial" w:cs="Arial"/>
                <w:color w:val="000000"/>
                <w:lang w:eastAsia="ru-RU"/>
              </w:rPr>
              <w:t>120 700,00</w:t>
            </w:r>
          </w:p>
        </w:tc>
      </w:tr>
    </w:tbl>
    <w:p w:rsidR="00584484" w:rsidRDefault="00584484"/>
    <w:sectPr w:rsidR="00584484" w:rsidSect="000075AB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075AB"/>
    <w:rsid w:val="000075AB"/>
    <w:rsid w:val="00170A81"/>
    <w:rsid w:val="00425A07"/>
    <w:rsid w:val="0058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2</cp:revision>
  <dcterms:created xsi:type="dcterms:W3CDTF">2025-07-15T07:25:00Z</dcterms:created>
  <dcterms:modified xsi:type="dcterms:W3CDTF">2025-07-15T07:27:00Z</dcterms:modified>
</cp:coreProperties>
</file>