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E67" w:rsidRDefault="00E85E67" w:rsidP="00E85E67">
      <w:pPr>
        <w:pStyle w:val="a6"/>
        <w:jc w:val="righ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Утверждаю</w:t>
      </w:r>
    </w:p>
    <w:p w:rsidR="00E85E67" w:rsidRDefault="00E85E67" w:rsidP="00E85E67">
      <w:pPr>
        <w:pStyle w:val="a6"/>
        <w:jc w:val="righ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Главный врач КОГБУЗ «</w:t>
      </w:r>
      <w:proofErr w:type="spellStart"/>
      <w:r>
        <w:rPr>
          <w:rFonts w:ascii="Verdana" w:hAnsi="Verdana"/>
          <w:color w:val="333333"/>
          <w:sz w:val="18"/>
          <w:szCs w:val="18"/>
        </w:rPr>
        <w:t>Лебяжская</w:t>
      </w:r>
      <w:proofErr w:type="spellEnd"/>
      <w:r>
        <w:rPr>
          <w:rFonts w:ascii="Verdana" w:hAnsi="Verdana"/>
          <w:color w:val="333333"/>
          <w:sz w:val="18"/>
          <w:szCs w:val="18"/>
        </w:rPr>
        <w:t xml:space="preserve"> ЦРБ»</w:t>
      </w:r>
    </w:p>
    <w:p w:rsidR="00E85E67" w:rsidRDefault="00E85E67" w:rsidP="00E85E67">
      <w:pPr>
        <w:pStyle w:val="a6"/>
        <w:jc w:val="righ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__________ И.С. Попов</w:t>
      </w:r>
    </w:p>
    <w:p w:rsidR="008231B0" w:rsidRDefault="008231B0" w:rsidP="00E85E67">
      <w:pPr>
        <w:jc w:val="right"/>
      </w:pPr>
    </w:p>
    <w:p w:rsidR="008231B0" w:rsidRPr="00E85E67" w:rsidRDefault="008231B0" w:rsidP="008231B0">
      <w:pPr>
        <w:spacing w:after="0" w:line="225" w:lineRule="atLeast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b/>
          <w:bCs/>
          <w:i/>
          <w:iCs/>
          <w:spacing w:val="2"/>
          <w:sz w:val="24"/>
          <w:szCs w:val="24"/>
          <w:lang w:eastAsia="ru-RU"/>
        </w:rPr>
        <w:t xml:space="preserve">Положение о порядке направления больных на госпитализацию в </w:t>
      </w:r>
      <w:r w:rsidR="00FC3DE3" w:rsidRPr="00E85E67">
        <w:rPr>
          <w:rFonts w:ascii="Arial" w:eastAsia="Times New Roman" w:hAnsi="Arial" w:cs="Arial"/>
          <w:b/>
          <w:bCs/>
          <w:i/>
          <w:iCs/>
          <w:spacing w:val="2"/>
          <w:sz w:val="24"/>
          <w:szCs w:val="24"/>
          <w:lang w:eastAsia="ru-RU"/>
        </w:rPr>
        <w:t>КОГБУЗ «</w:t>
      </w:r>
      <w:proofErr w:type="spellStart"/>
      <w:r w:rsidR="00FC3DE3" w:rsidRPr="00E85E67">
        <w:rPr>
          <w:rFonts w:ascii="Arial" w:eastAsia="Times New Roman" w:hAnsi="Arial" w:cs="Arial"/>
          <w:b/>
          <w:bCs/>
          <w:i/>
          <w:iCs/>
          <w:spacing w:val="2"/>
          <w:sz w:val="24"/>
          <w:szCs w:val="24"/>
          <w:lang w:eastAsia="ru-RU"/>
        </w:rPr>
        <w:t>Лебяжская</w:t>
      </w:r>
      <w:proofErr w:type="spellEnd"/>
      <w:r w:rsidR="00FC3DE3" w:rsidRPr="00E85E67">
        <w:rPr>
          <w:rFonts w:ascii="Arial" w:eastAsia="Times New Roman" w:hAnsi="Arial" w:cs="Arial"/>
          <w:b/>
          <w:bCs/>
          <w:i/>
          <w:iCs/>
          <w:spacing w:val="2"/>
          <w:sz w:val="24"/>
          <w:szCs w:val="24"/>
          <w:lang w:eastAsia="ru-RU"/>
        </w:rPr>
        <w:t xml:space="preserve"> центральная районная больница»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</w:p>
    <w:p w:rsidR="008231B0" w:rsidRPr="008231B0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19"/>
          <w:szCs w:val="19"/>
          <w:lang w:eastAsia="ru-RU"/>
        </w:rPr>
      </w:pPr>
      <w:r w:rsidRPr="008231B0">
        <w:rPr>
          <w:rFonts w:ascii="Arial" w:eastAsia="Times New Roman" w:hAnsi="Arial" w:cs="Arial"/>
          <w:spacing w:val="2"/>
          <w:sz w:val="19"/>
          <w:szCs w:val="19"/>
          <w:lang w:eastAsia="ru-RU"/>
        </w:rPr>
        <w:t> </w:t>
      </w:r>
    </w:p>
    <w:p w:rsidR="002A0FA8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стационар </w:t>
      </w:r>
      <w:r w:rsidR="00FC3DE3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КОГБУЗ «</w:t>
      </w:r>
      <w:proofErr w:type="spellStart"/>
      <w:r w:rsidR="00FC3DE3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Лебяжская</w:t>
      </w:r>
      <w:proofErr w:type="spellEnd"/>
      <w:r w:rsidR="00FC3DE3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2A0FA8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центральная районная больница», далее – ЦРБ,</w:t>
      </w: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госпитализируются больные, нуждающиеся в </w:t>
      </w:r>
      <w:r w:rsidR="002A0FA8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плановой и экстренной </w:t>
      </w: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медицинской помощи</w:t>
      </w:r>
      <w:r w:rsidR="002A0FA8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8231B0" w:rsidRPr="00E85E67" w:rsidRDefault="008231B0" w:rsidP="002A0FA8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 целью организации и упорядочения процесса госпитализации </w:t>
      </w:r>
      <w:r w:rsidR="002A0FA8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стационар ЦРБ </w:t>
      </w: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представляются правила и порядок направления больных</w:t>
      </w:r>
      <w:r w:rsidR="002A0FA8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</w:p>
    <w:p w:rsidR="002A0FA8" w:rsidRPr="00E85E67" w:rsidRDefault="002A0FA8" w:rsidP="002A0FA8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231B0" w:rsidRPr="00E85E67" w:rsidRDefault="008231B0" w:rsidP="008231B0">
      <w:pPr>
        <w:spacing w:after="0" w:line="225" w:lineRule="atLeast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b/>
          <w:bCs/>
          <w:i/>
          <w:iCs/>
          <w:spacing w:val="2"/>
          <w:sz w:val="24"/>
          <w:szCs w:val="24"/>
          <w:lang w:eastAsia="ru-RU"/>
        </w:rPr>
        <w:t>1. Плановая госпитализация.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</w:p>
    <w:p w:rsidR="008231B0" w:rsidRPr="00E85E67" w:rsidRDefault="008231B0" w:rsidP="002A0FA8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Плановая госпитализация в </w:t>
      </w:r>
      <w:r w:rsidR="002A0FA8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стационар ЦРБ осуществляется </w:t>
      </w: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после предварительной договоренности с </w:t>
      </w:r>
      <w:r w:rsidR="002A0FA8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врачом отделения</w:t>
      </w: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r w:rsidR="002A0FA8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Врач отделения</w:t>
      </w: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производит запись направляемых больных по датам и времени госпитализации в зависимости от состояния больного и наличия свободных мест в отделении.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С целью распределения потока поступающих пациентов и уменьшения времени ожидания </w:t>
      </w:r>
      <w:r w:rsidR="002A0FA8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 поступлении в  отделение</w:t>
      </w: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2A0FA8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ЦРБ </w:t>
      </w: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просим указывать рекомендуемое время обращения:</w:t>
      </w:r>
    </w:p>
    <w:p w:rsidR="008231B0" w:rsidRPr="00E85E67" w:rsidRDefault="008231B0" w:rsidP="008231B0">
      <w:pPr>
        <w:spacing w:after="0" w:line="225" w:lineRule="atLeast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> </w:t>
      </w:r>
    </w:p>
    <w:p w:rsidR="008231B0" w:rsidRPr="00E85E67" w:rsidRDefault="008231B0" w:rsidP="008231B0">
      <w:pPr>
        <w:spacing w:after="0" w:line="225" w:lineRule="atLeast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>Общетерапевтическое отделение – к 9</w:t>
      </w:r>
      <w:r w:rsidRPr="00E85E67">
        <w:rPr>
          <w:rFonts w:ascii="Arial" w:eastAsia="Times New Roman" w:hAnsi="Arial" w:cs="Arial"/>
          <w:b/>
          <w:bCs/>
          <w:spacing w:val="2"/>
          <w:sz w:val="24"/>
          <w:szCs w:val="24"/>
          <w:vertAlign w:val="subscript"/>
          <w:lang w:eastAsia="ru-RU"/>
        </w:rPr>
        <w:softHyphen/>
      </w:r>
      <w:r w:rsidRPr="00E85E67">
        <w:rPr>
          <w:rFonts w:ascii="Arial" w:eastAsia="Times New Roman" w:hAnsi="Arial" w:cs="Arial"/>
          <w:b/>
          <w:bCs/>
          <w:spacing w:val="2"/>
          <w:sz w:val="24"/>
          <w:szCs w:val="24"/>
          <w:vertAlign w:val="subscript"/>
          <w:lang w:eastAsia="ru-RU"/>
        </w:rPr>
        <w:softHyphen/>
        <w:t xml:space="preserve"> </w:t>
      </w:r>
      <w:r w:rsidRPr="00E85E67">
        <w:rPr>
          <w:rFonts w:ascii="Arial" w:eastAsia="Times New Roman" w:hAnsi="Arial" w:cs="Arial"/>
          <w:b/>
          <w:bCs/>
          <w:spacing w:val="2"/>
          <w:sz w:val="24"/>
          <w:szCs w:val="24"/>
          <w:vertAlign w:val="superscript"/>
          <w:lang w:eastAsia="ru-RU"/>
        </w:rPr>
        <w:t>00</w:t>
      </w:r>
    </w:p>
    <w:p w:rsidR="008231B0" w:rsidRPr="00E85E67" w:rsidRDefault="008231B0" w:rsidP="008231B0">
      <w:pPr>
        <w:spacing w:after="0" w:line="225" w:lineRule="atLeast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 xml:space="preserve">Неврологическое отделение – к </w:t>
      </w:r>
      <w:r w:rsidR="002A0FA8" w:rsidRPr="00E85E67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>9</w:t>
      </w:r>
      <w:r w:rsidRPr="00E85E67">
        <w:rPr>
          <w:rFonts w:ascii="Arial" w:eastAsia="Times New Roman" w:hAnsi="Arial" w:cs="Arial"/>
          <w:b/>
          <w:bCs/>
          <w:spacing w:val="2"/>
          <w:sz w:val="24"/>
          <w:szCs w:val="24"/>
          <w:vertAlign w:val="superscript"/>
          <w:lang w:eastAsia="ru-RU"/>
        </w:rPr>
        <w:t>00</w:t>
      </w:r>
    </w:p>
    <w:p w:rsidR="008231B0" w:rsidRPr="00E85E67" w:rsidRDefault="002A0FA8" w:rsidP="008231B0">
      <w:pPr>
        <w:spacing w:after="0" w:line="225" w:lineRule="atLeast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>Гинекологическое</w:t>
      </w:r>
      <w:r w:rsidR="00382494" w:rsidRPr="00E85E67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 xml:space="preserve"> (отделение патологии беременности)</w:t>
      </w:r>
      <w:r w:rsidRPr="00E85E67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 xml:space="preserve"> отделение – к 10</w:t>
      </w:r>
      <w:r w:rsidR="008231B0" w:rsidRPr="00E85E67">
        <w:rPr>
          <w:rFonts w:ascii="Arial" w:eastAsia="Times New Roman" w:hAnsi="Arial" w:cs="Arial"/>
          <w:b/>
          <w:bCs/>
          <w:spacing w:val="2"/>
          <w:sz w:val="24"/>
          <w:szCs w:val="24"/>
          <w:vertAlign w:val="superscript"/>
          <w:lang w:eastAsia="ru-RU"/>
        </w:rPr>
        <w:t>00</w:t>
      </w:r>
    </w:p>
    <w:p w:rsidR="008231B0" w:rsidRPr="00E85E67" w:rsidRDefault="008231B0" w:rsidP="008231B0">
      <w:pPr>
        <w:spacing w:after="0" w:line="225" w:lineRule="atLeast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 xml:space="preserve">Хирургическое отделение – к </w:t>
      </w:r>
      <w:r w:rsidR="00382494" w:rsidRPr="00E85E67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>9</w:t>
      </w:r>
      <w:r w:rsidRPr="00E85E67">
        <w:rPr>
          <w:rFonts w:ascii="Arial" w:eastAsia="Times New Roman" w:hAnsi="Arial" w:cs="Arial"/>
          <w:b/>
          <w:bCs/>
          <w:spacing w:val="2"/>
          <w:sz w:val="24"/>
          <w:szCs w:val="24"/>
          <w:vertAlign w:val="superscript"/>
          <w:lang w:eastAsia="ru-RU"/>
        </w:rPr>
        <w:t>00</w:t>
      </w:r>
    </w:p>
    <w:p w:rsidR="008231B0" w:rsidRPr="00E85E67" w:rsidRDefault="00382494" w:rsidP="008231B0">
      <w:pPr>
        <w:spacing w:after="0" w:line="225" w:lineRule="atLeast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 xml:space="preserve">Детское </w:t>
      </w:r>
      <w:r w:rsidR="008231B0" w:rsidRPr="00E85E67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 xml:space="preserve">отделение – к </w:t>
      </w:r>
      <w:r w:rsidRPr="00E85E67">
        <w:rPr>
          <w:rFonts w:ascii="Arial" w:eastAsia="Times New Roman" w:hAnsi="Arial" w:cs="Arial"/>
          <w:b/>
          <w:bCs/>
          <w:spacing w:val="2"/>
          <w:sz w:val="24"/>
          <w:szCs w:val="24"/>
          <w:lang w:eastAsia="ru-RU"/>
        </w:rPr>
        <w:t>9</w:t>
      </w:r>
      <w:r w:rsidR="008231B0" w:rsidRPr="00E85E67">
        <w:rPr>
          <w:rFonts w:ascii="Arial" w:eastAsia="Times New Roman" w:hAnsi="Arial" w:cs="Arial"/>
          <w:b/>
          <w:bCs/>
          <w:spacing w:val="2"/>
          <w:sz w:val="24"/>
          <w:szCs w:val="24"/>
          <w:vertAlign w:val="superscript"/>
          <w:lang w:eastAsia="ru-RU"/>
        </w:rPr>
        <w:t>00</w:t>
      </w:r>
    </w:p>
    <w:p w:rsidR="008231B0" w:rsidRPr="00E85E67" w:rsidRDefault="008231B0" w:rsidP="008231B0">
      <w:pPr>
        <w:spacing w:after="0" w:line="225" w:lineRule="atLeast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</w:p>
    <w:p w:rsidR="008231B0" w:rsidRPr="00E85E67" w:rsidRDefault="008231B0" w:rsidP="008231B0">
      <w:pPr>
        <w:spacing w:after="0" w:line="225" w:lineRule="atLeast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</w:p>
    <w:p w:rsidR="008231B0" w:rsidRPr="00E85E67" w:rsidRDefault="008231B0" w:rsidP="008231B0">
      <w:pPr>
        <w:spacing w:after="0" w:line="225" w:lineRule="atLeast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b/>
          <w:bCs/>
          <w:i/>
          <w:iCs/>
          <w:spacing w:val="2"/>
          <w:sz w:val="24"/>
          <w:szCs w:val="24"/>
          <w:lang w:eastAsia="ru-RU"/>
        </w:rPr>
        <w:t>2. Перечень обязательных документов при направлении больного на плановую госпитализацию.</w:t>
      </w:r>
    </w:p>
    <w:p w:rsidR="008231B0" w:rsidRPr="00E85E67" w:rsidRDefault="008231B0" w:rsidP="008231B0">
      <w:pPr>
        <w:spacing w:after="0" w:line="225" w:lineRule="atLeast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     Направление на госпитализацию (ф. 027/у – 057/у-04 – выписка из медицинской карты амбулаторного, стационарного больного) с данными обследования на предыдущем этапе, проведенном лечении, </w:t>
      </w:r>
      <w:r w:rsidRPr="00E85E67">
        <w:rPr>
          <w:rFonts w:ascii="Arial" w:eastAsia="Times New Roman" w:hAnsi="Arial" w:cs="Arial"/>
          <w:b/>
          <w:spacing w:val="2"/>
          <w:sz w:val="24"/>
          <w:szCs w:val="24"/>
          <w:lang w:eastAsia="ru-RU"/>
        </w:rPr>
        <w:t>нетрудоспособности и дате последней КЭК</w:t>
      </w: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2.     Паспорт.</w:t>
      </w:r>
    </w:p>
    <w:p w:rsidR="001E428F" w:rsidRPr="00E85E67" w:rsidRDefault="001E428F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3.     СНИЛС.</w:t>
      </w:r>
    </w:p>
    <w:p w:rsidR="008231B0" w:rsidRPr="00E85E67" w:rsidRDefault="001E428F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4</w:t>
      </w:r>
      <w:r w:rsidR="008231B0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.     Страховой медицинский полис ОМС.</w:t>
      </w:r>
    </w:p>
    <w:p w:rsidR="008231B0" w:rsidRPr="00E85E67" w:rsidRDefault="001E428F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5</w:t>
      </w:r>
      <w:r w:rsidR="008231B0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.     Медицинская карта амбулаторного больного (форма 025/у).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i/>
          <w:iCs/>
          <w:spacing w:val="2"/>
          <w:sz w:val="24"/>
          <w:szCs w:val="24"/>
          <w:lang w:eastAsia="ru-RU"/>
        </w:rPr>
        <w:t xml:space="preserve">                                      </w:t>
      </w:r>
    </w:p>
    <w:p w:rsidR="008231B0" w:rsidRPr="00E85E67" w:rsidRDefault="008231B0" w:rsidP="008231B0">
      <w:pPr>
        <w:spacing w:after="0" w:line="225" w:lineRule="atLeast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i/>
          <w:iCs/>
          <w:spacing w:val="2"/>
          <w:sz w:val="24"/>
          <w:szCs w:val="24"/>
          <w:lang w:eastAsia="ru-RU"/>
        </w:rPr>
        <w:t>Обязательные обследования.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1.     </w:t>
      </w:r>
      <w:proofErr w:type="spellStart"/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Общеклинические</w:t>
      </w:r>
      <w:proofErr w:type="spellEnd"/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исследования крови и мочи</w:t>
      </w:r>
      <w:proofErr w:type="gramStart"/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proofErr w:type="gramEnd"/>
      <w:r w:rsidR="002D01AD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</w:t>
      </w:r>
      <w:proofErr w:type="gramStart"/>
      <w:r w:rsidR="002D01AD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</w:t>
      </w:r>
      <w:proofErr w:type="gramEnd"/>
      <w:r w:rsidR="002D01AD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 показаниям)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2.     ЭКГ.</w:t>
      </w:r>
      <w:r w:rsidR="002D01AD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(по показаниям)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3.     Флюорография органов грудной клетки (дата, результат).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>4.     Рентгеновские снимки ранее проведенных исследований.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5.     Реакция </w:t>
      </w:r>
      <w:proofErr w:type="spellStart"/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Васермана</w:t>
      </w:r>
      <w:proofErr w:type="spellEnd"/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(дата, результат)</w:t>
      </w:r>
      <w:proofErr w:type="gramStart"/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proofErr w:type="gramEnd"/>
      <w:r w:rsidR="002D01AD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</w:t>
      </w:r>
      <w:proofErr w:type="gramStart"/>
      <w:r w:rsidR="002D01AD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</w:t>
      </w:r>
      <w:proofErr w:type="gramEnd"/>
      <w:r w:rsidR="002D01AD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 показаниям)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6.     </w:t>
      </w:r>
      <w:proofErr w:type="gramStart"/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Обследование на ВИЧ – по показаниям (пр.</w:t>
      </w:r>
      <w:proofErr w:type="gramEnd"/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МЗ РФ № 295 от 30.10.1995г., пр. МЗ РК № 75 от 22.04.1996г)</w:t>
      </w:r>
      <w:proofErr w:type="gramStart"/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proofErr w:type="gramEnd"/>
      <w:r w:rsidR="002D01AD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</w:t>
      </w:r>
      <w:proofErr w:type="gramStart"/>
      <w:r w:rsidR="002D01AD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</w:t>
      </w:r>
      <w:proofErr w:type="gramEnd"/>
      <w:r w:rsidR="002D01AD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 показаниям)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7.     </w:t>
      </w:r>
      <w:proofErr w:type="gramStart"/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Обследование на БК – по показаниям (пр.</w:t>
      </w:r>
      <w:proofErr w:type="gramEnd"/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МЗ РК № 184 от 17.11.1997г)</w:t>
      </w:r>
      <w:proofErr w:type="gramStart"/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proofErr w:type="gramEnd"/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2D01AD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(</w:t>
      </w:r>
      <w:proofErr w:type="gramStart"/>
      <w:r w:rsidR="002D01AD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</w:t>
      </w:r>
      <w:proofErr w:type="gramEnd"/>
      <w:r w:rsidR="002D01AD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 показаниям)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8.     Заключение терапевта.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9.     Заключение гинеколога для женщин.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10.Для операционного лечения дополнительно: </w:t>
      </w:r>
      <w:proofErr w:type="spellStart"/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трансаминазы</w:t>
      </w:r>
      <w:proofErr w:type="spellEnd"/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билирубин, сахар крови, геморрагический синдром, группа крови, </w:t>
      </w:r>
      <w:proofErr w:type="spellStart"/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Rh</w:t>
      </w:r>
      <w:proofErr w:type="spellEnd"/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– фактор, </w:t>
      </w:r>
      <w:proofErr w:type="spellStart"/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HbsAg</w:t>
      </w:r>
      <w:proofErr w:type="spellEnd"/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анти HCV.</w:t>
      </w:r>
      <w:r w:rsidR="002D01AD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(по показаниям)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11.Обследование на гельминты</w:t>
      </w:r>
      <w:proofErr w:type="gramStart"/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  <w:proofErr w:type="gramEnd"/>
      <w:r w:rsidR="002D01AD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(</w:t>
      </w:r>
      <w:proofErr w:type="gramStart"/>
      <w:r w:rsidR="002D01AD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</w:t>
      </w:r>
      <w:proofErr w:type="gramEnd"/>
      <w:r w:rsidR="002D01AD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 показаниям)</w:t>
      </w:r>
    </w:p>
    <w:p w:rsidR="00AB42DD" w:rsidRPr="00E85E67" w:rsidRDefault="00AB42DD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12. Результат осмотра на глаукому.</w:t>
      </w:r>
    </w:p>
    <w:p w:rsidR="00AB42DD" w:rsidRPr="00E85E67" w:rsidRDefault="00AB42DD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13. результат осмотра дерматолога.</w:t>
      </w:r>
    </w:p>
    <w:p w:rsidR="00AB42DD" w:rsidRPr="00E85E67" w:rsidRDefault="00AB42DD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14. Результат осмотра невролога, психиатра (при не</w:t>
      </w:r>
      <w:r w:rsidR="002D01AD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</w:t>
      </w: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бходимости).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</w:p>
    <w:p w:rsidR="008231B0" w:rsidRPr="00E85E67" w:rsidRDefault="008231B0" w:rsidP="008231B0">
      <w:pPr>
        <w:spacing w:after="0" w:line="225" w:lineRule="atLeast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i/>
          <w:iCs/>
          <w:spacing w:val="2"/>
          <w:sz w:val="24"/>
          <w:szCs w:val="24"/>
          <w:lang w:eastAsia="ru-RU"/>
        </w:rPr>
        <w:t>Личные принадлежности.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-       Мыло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-       Зубную щетку, пасту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-       Бритву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-       Халат или спортивный костюм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-       Тапочки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-       Деньги на обратную дорогу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 </w:t>
      </w:r>
    </w:p>
    <w:p w:rsidR="008231B0" w:rsidRPr="00E85E67" w:rsidRDefault="008231B0" w:rsidP="008231B0">
      <w:pPr>
        <w:spacing w:after="0" w:line="225" w:lineRule="atLeast"/>
        <w:jc w:val="center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b/>
          <w:bCs/>
          <w:i/>
          <w:iCs/>
          <w:spacing w:val="2"/>
          <w:sz w:val="24"/>
          <w:szCs w:val="24"/>
          <w:lang w:eastAsia="ru-RU"/>
        </w:rPr>
        <w:t>3. Экстренная госпитализация.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     Экстренная госпитализация </w:t>
      </w:r>
      <w:r w:rsidR="00AB42DD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стационар ЦРБ </w:t>
      </w: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может осуществляться при направлении больного: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а)</w:t>
      </w:r>
      <w:r w:rsidR="00AB42DD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дежурным </w:t>
      </w: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врачом </w:t>
      </w:r>
      <w:r w:rsidR="00AB42DD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отделения</w:t>
      </w: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скорой медицинской помощи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б) врачом </w:t>
      </w:r>
      <w:r w:rsidR="00AB42DD"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поликлиники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2.     Без направления: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а) по жизненным показателям при самостоятельном обращении больного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б) или его доставке другими лицами</w:t>
      </w:r>
    </w:p>
    <w:p w:rsidR="008231B0" w:rsidRPr="00E85E67" w:rsidRDefault="008231B0" w:rsidP="00AB42DD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AB42DD" w:rsidRPr="00E85E67" w:rsidRDefault="00AB42DD" w:rsidP="00AB42DD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i/>
          <w:iCs/>
          <w:spacing w:val="2"/>
          <w:sz w:val="24"/>
          <w:szCs w:val="24"/>
          <w:lang w:eastAsia="ru-RU"/>
        </w:rPr>
        <w:t>Примечание:</w:t>
      </w:r>
    </w:p>
    <w:p w:rsidR="008231B0" w:rsidRPr="00E85E67" w:rsidRDefault="008231B0" w:rsidP="008231B0">
      <w:pPr>
        <w:spacing w:after="0" w:line="225" w:lineRule="atLeast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E85E67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 несоблюдении правил направления на плановую госпитализацию пациент госпитализирован не будет</w:t>
      </w:r>
    </w:p>
    <w:p w:rsidR="008231B0" w:rsidRPr="00E85E67" w:rsidRDefault="008231B0">
      <w:pPr>
        <w:rPr>
          <w:sz w:val="24"/>
          <w:szCs w:val="24"/>
        </w:rPr>
      </w:pPr>
    </w:p>
    <w:sectPr w:rsidR="008231B0" w:rsidRPr="00E85E67" w:rsidSect="00C52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6D2"/>
    <w:rsid w:val="000A2A10"/>
    <w:rsid w:val="001E428F"/>
    <w:rsid w:val="002A0FA8"/>
    <w:rsid w:val="002D01AD"/>
    <w:rsid w:val="00382494"/>
    <w:rsid w:val="003E31CB"/>
    <w:rsid w:val="008231B0"/>
    <w:rsid w:val="009916D2"/>
    <w:rsid w:val="00AB42DD"/>
    <w:rsid w:val="00B75198"/>
    <w:rsid w:val="00C524FA"/>
    <w:rsid w:val="00E12964"/>
    <w:rsid w:val="00E85E67"/>
    <w:rsid w:val="00FC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4FA"/>
  </w:style>
  <w:style w:type="paragraph" w:styleId="3">
    <w:name w:val="heading 3"/>
    <w:basedOn w:val="a"/>
    <w:link w:val="30"/>
    <w:uiPriority w:val="9"/>
    <w:qFormat/>
    <w:rsid w:val="009916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16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kstob">
    <w:name w:val="tekstob"/>
    <w:basedOn w:val="a"/>
    <w:rsid w:val="0099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916D2"/>
    <w:rPr>
      <w:color w:val="0000FF"/>
      <w:u w:val="single"/>
    </w:rPr>
  </w:style>
  <w:style w:type="paragraph" w:customStyle="1" w:styleId="tekstvlev">
    <w:name w:val="tekstvlev"/>
    <w:basedOn w:val="a"/>
    <w:rsid w:val="00991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31B0"/>
    <w:rPr>
      <w:b/>
      <w:bCs/>
    </w:rPr>
  </w:style>
  <w:style w:type="character" w:styleId="a5">
    <w:name w:val="Emphasis"/>
    <w:basedOn w:val="a0"/>
    <w:uiPriority w:val="20"/>
    <w:qFormat/>
    <w:rsid w:val="008231B0"/>
    <w:rPr>
      <w:i/>
      <w:iCs/>
    </w:rPr>
  </w:style>
  <w:style w:type="paragraph" w:styleId="a6">
    <w:name w:val="Normal (Web)"/>
    <w:basedOn w:val="a"/>
    <w:uiPriority w:val="99"/>
    <w:semiHidden/>
    <w:unhideWhenUsed/>
    <w:rsid w:val="00E85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8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0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59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84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8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962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МУЗ Лебяжская ЦРБ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Eugene</cp:lastModifiedBy>
  <cp:revision>7</cp:revision>
  <dcterms:created xsi:type="dcterms:W3CDTF">2014-09-02T06:59:00Z</dcterms:created>
  <dcterms:modified xsi:type="dcterms:W3CDTF">2014-09-04T08:56:00Z</dcterms:modified>
</cp:coreProperties>
</file>